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91" w:rsidRPr="00CC2C91" w:rsidRDefault="00CC2C91" w:rsidP="00CC2C91">
      <w:pPr>
        <w:spacing w:before="100" w:beforeAutospacing="1" w:after="100" w:afterAutospacing="1" w:line="240" w:lineRule="auto"/>
        <w:jc w:val="center"/>
        <w:outlineLvl w:val="0"/>
        <w:rPr>
          <w:rFonts w:ascii="Arial" w:eastAsia="Times New Roman" w:hAnsi="Arial" w:cs="Arial"/>
          <w:b/>
          <w:bCs/>
          <w:color w:val="333333"/>
          <w:kern w:val="36"/>
          <w:sz w:val="48"/>
          <w:szCs w:val="48"/>
          <w:lang w:eastAsia="es-ES"/>
        </w:rPr>
      </w:pPr>
      <w:r w:rsidRPr="00CC2C91">
        <w:rPr>
          <w:rFonts w:ascii="Arial" w:eastAsia="Times New Roman" w:hAnsi="Arial" w:cs="Arial"/>
          <w:b/>
          <w:bCs/>
          <w:color w:val="333333"/>
          <w:kern w:val="36"/>
          <w:sz w:val="48"/>
          <w:szCs w:val="48"/>
          <w:lang w:eastAsia="es-ES"/>
        </w:rPr>
        <w:t>INSTRUCCIONES PARA LA PRESENTACION DE ARTICULOS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El presente instructivo reúne las condiciones generales de presentación y formato e información general para todos los interesados en remitir sus contribuciones.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Presentación de los textos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Los trabajos, en versión impresa (original y copia), podrán ser remitidos a los miembros del Comité Editorial: Lic. Gladys Esperanza, Lic. Juan Miguel Languasco, Mg. Fernando Gache</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br/>
        <w:t>proyecciones@frba.utn.edu.ar</w:t>
      </w:r>
      <w:r w:rsidRPr="00CC2C91">
        <w:rPr>
          <w:rFonts w:ascii="Arial" w:eastAsia="Times New Roman" w:hAnsi="Arial" w:cs="Arial"/>
          <w:color w:val="333333"/>
          <w:sz w:val="24"/>
          <w:szCs w:val="24"/>
          <w:lang w:eastAsia="es-ES"/>
        </w:rPr>
        <w:br/>
        <w:t>Facultad Regional Buenos Aires,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Secretaría de Ciencia, Tecnología e Innovación Productiva</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Medrano 951 (C1179AAQ) Buenos Aires, República Argentina</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Recomendaciones generales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Proyecciones es una publicación destinada a un público amplio, con formación específica en diferentes campos del conocimiento, que se distribuye en diversos países de habla castellana. Por tal razón, se recomienda a los autores preservar la pureza y la claridad idiomática de sus textos y evitar el uso de vocablos de uso corriente en disciplinas particulares, pero no conocidos (o con significado distinto) en otros ámbitos. Asimismo, no deberán emplearse palabras derivadas de traducciones incorrectas (por ejemplo, asumir en lugar de suponer, o librería por biblioteca) o pertenecientes a otros idiomas, salvo cuando no existan en castellano equivalencias válidas, o cuando se refieran a técnicas o procesos conocidos por su denominación en la lengua original. </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br/>
        <w:t>Se recomienda también evitar el uso indiscriminado de mayúsculas cuando se haga mención sustantivos comunes, como por ejemplo elementos químicos o técnicas particulares.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Es conveniente, en todos los casos, efectuar una adecuada revisión ortográfica y de sintaxis de los textos antes de su envío.</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Pautas específicas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Se deberán contemplar las siguientes pautas: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 xml:space="preserve">La presentación corresponderá a un formato adecuado para hojas tamaño A4 (21 cm x 29,7 cm) escritas con interlineado simple, conservando los siguientes márgenes: superior e inferior, 2,5 cm; derecho e izquierdo, 3 cm; </w:t>
      </w:r>
      <w:r w:rsidRPr="00CC2C91">
        <w:rPr>
          <w:rFonts w:ascii="Arial" w:eastAsia="Times New Roman" w:hAnsi="Arial" w:cs="Arial"/>
          <w:color w:val="333333"/>
          <w:sz w:val="24"/>
          <w:szCs w:val="24"/>
          <w:lang w:eastAsia="es-ES"/>
        </w:rPr>
        <w:lastRenderedPageBreak/>
        <w:t xml:space="preserve">encabezado y pie de página, 1,2 cm. La fuente escogida es </w:t>
      </w:r>
      <w:proofErr w:type="spellStart"/>
      <w:r w:rsidRPr="00CC2C91">
        <w:rPr>
          <w:rFonts w:ascii="Arial" w:eastAsia="Times New Roman" w:hAnsi="Arial" w:cs="Arial"/>
          <w:color w:val="333333"/>
          <w:sz w:val="24"/>
          <w:szCs w:val="24"/>
          <w:lang w:eastAsia="es-ES"/>
        </w:rPr>
        <w:t>Tahoma</w:t>
      </w:r>
      <w:proofErr w:type="spellEnd"/>
      <w:r w:rsidRPr="00CC2C91">
        <w:rPr>
          <w:rFonts w:ascii="Arial" w:eastAsia="Times New Roman" w:hAnsi="Arial" w:cs="Arial"/>
          <w:color w:val="333333"/>
          <w:sz w:val="24"/>
          <w:szCs w:val="24"/>
          <w:lang w:eastAsia="es-ES"/>
        </w:rPr>
        <w:t>, tamaño 12. Se recomienda muy especialmente a los autores respetar esta pauta, pues las conversiones posteriores desde otras fuentes, diferentes a la mencionada, pueden representar la distorsión o la pérdida de caracteres especiales, como las letras griegas. Se deberá emplear sangría en primera línea de 1 cm y alineación justificada en el texto.</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En la página inicial se indicará el título en negrita, centrado y con mayúscula sólo en la primera letra de la palabra inicial; en otro renglón, también en negrita, iniciales y apellido del (de los) autor(es) y, finalmente, en itálica, el nombre y la dirección postal de la(s) institución(es) a la(s) que pertenece(n), junto con la dirección de correo electrónico del autor principal.</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A continuación, dejando tres espacios libres, el texto, en espacio simple, comenzando con un resumen de 50 a 100 palabras, en castellano e inglés, también en negrita y con tamaño de fuente 10. Luego del resumen, deberán consignarse las palabras clave que orienten acerca de la temática del trabajo, hasta un máximo de cinco. Asociaciones válidas de palabras (por ejemplo, contaminación ambiental, fluorescencia de rayos X) se considerarán como una palabra individual. </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br/>
        <w:t>Se aconseja ordenar al trabajo de acuerdo a los siguientes ítems: Introducción, Parte Experimental, Resultados y Discusión, Conclusiones, Agradecimientos (si existieren) y Referencias. Cada uno de ellos tendrá categoría de título y deberá ser presentado en forma equivalente al título original del trabajo, en negrita y centrado, mientras que los subtítulos se consignarán en el margen izquierdo y en negrita. Ninguno de estos ítems deberá ser numerado. La extensión del trabajo no podrá ser mayor que 20 páginas.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En hoja aparte se indicará el tipo de procesador de texto utilizado y la versión correspondiente. Los autores deberán presentar su trabajo en soporte electrónico y diagramado en la forma propuesta para la versión final impresa.</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Tablas y Figuras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 xml:space="preserve">Las figuras deberán ser ubicadas en el texto, en el lugar más cercano a su referencia, con números arábigos y leyendas explicativas al pie. Las imágenes fotográficas deberán estar al tamaño 1.1 a 300 </w:t>
      </w:r>
      <w:proofErr w:type="spellStart"/>
      <w:r w:rsidRPr="00CC2C91">
        <w:rPr>
          <w:rFonts w:ascii="Arial" w:eastAsia="Times New Roman" w:hAnsi="Arial" w:cs="Arial"/>
          <w:color w:val="333333"/>
          <w:sz w:val="24"/>
          <w:szCs w:val="24"/>
          <w:lang w:eastAsia="es-ES"/>
        </w:rPr>
        <w:t>ppi</w:t>
      </w:r>
      <w:proofErr w:type="spellEnd"/>
      <w:r w:rsidRPr="00CC2C91">
        <w:rPr>
          <w:rFonts w:ascii="Arial" w:eastAsia="Times New Roman" w:hAnsi="Arial" w:cs="Arial"/>
          <w:color w:val="333333"/>
          <w:sz w:val="24"/>
          <w:szCs w:val="24"/>
          <w:lang w:eastAsia="es-ES"/>
        </w:rPr>
        <w:t xml:space="preserve">, en formato </w:t>
      </w:r>
      <w:proofErr w:type="spellStart"/>
      <w:r w:rsidRPr="00CC2C91">
        <w:rPr>
          <w:rFonts w:ascii="Arial" w:eastAsia="Times New Roman" w:hAnsi="Arial" w:cs="Arial"/>
          <w:color w:val="333333"/>
          <w:sz w:val="24"/>
          <w:szCs w:val="24"/>
          <w:lang w:eastAsia="es-ES"/>
        </w:rPr>
        <w:t>tif</w:t>
      </w:r>
      <w:proofErr w:type="spellEnd"/>
      <w:r w:rsidRPr="00CC2C91">
        <w:rPr>
          <w:rFonts w:ascii="Arial" w:eastAsia="Times New Roman" w:hAnsi="Arial" w:cs="Arial"/>
          <w:color w:val="333333"/>
          <w:sz w:val="24"/>
          <w:szCs w:val="24"/>
          <w:lang w:eastAsia="es-ES"/>
        </w:rPr>
        <w:t xml:space="preserve">, </w:t>
      </w:r>
      <w:proofErr w:type="spellStart"/>
      <w:r w:rsidRPr="00CC2C91">
        <w:rPr>
          <w:rFonts w:ascii="Arial" w:eastAsia="Times New Roman" w:hAnsi="Arial" w:cs="Arial"/>
          <w:color w:val="333333"/>
          <w:sz w:val="24"/>
          <w:szCs w:val="24"/>
          <w:lang w:eastAsia="es-ES"/>
        </w:rPr>
        <w:t>jpg</w:t>
      </w:r>
      <w:proofErr w:type="spellEnd"/>
      <w:r w:rsidRPr="00CC2C91">
        <w:rPr>
          <w:rFonts w:ascii="Arial" w:eastAsia="Times New Roman" w:hAnsi="Arial" w:cs="Arial"/>
          <w:color w:val="333333"/>
          <w:sz w:val="24"/>
          <w:szCs w:val="24"/>
          <w:lang w:eastAsia="es-ES"/>
        </w:rPr>
        <w:t xml:space="preserve"> o </w:t>
      </w:r>
      <w:proofErr w:type="spellStart"/>
      <w:r w:rsidRPr="00CC2C91">
        <w:rPr>
          <w:rFonts w:ascii="Arial" w:eastAsia="Times New Roman" w:hAnsi="Arial" w:cs="Arial"/>
          <w:color w:val="333333"/>
          <w:sz w:val="24"/>
          <w:szCs w:val="24"/>
          <w:lang w:eastAsia="es-ES"/>
        </w:rPr>
        <w:t>eps</w:t>
      </w:r>
      <w:proofErr w:type="spellEnd"/>
      <w:r w:rsidRPr="00CC2C91">
        <w:rPr>
          <w:rFonts w:ascii="Arial" w:eastAsia="Times New Roman" w:hAnsi="Arial" w:cs="Arial"/>
          <w:color w:val="333333"/>
          <w:sz w:val="24"/>
          <w:szCs w:val="24"/>
          <w:lang w:eastAsia="es-ES"/>
        </w:rPr>
        <w:t>. Los gráficos o dibujos se presentarán, preferentemente, en vectores (formato .</w:t>
      </w:r>
      <w:proofErr w:type="spellStart"/>
      <w:r w:rsidRPr="00CC2C91">
        <w:rPr>
          <w:rFonts w:ascii="Arial" w:eastAsia="Times New Roman" w:hAnsi="Arial" w:cs="Arial"/>
          <w:color w:val="333333"/>
          <w:sz w:val="24"/>
          <w:szCs w:val="24"/>
          <w:lang w:eastAsia="es-ES"/>
        </w:rPr>
        <w:t>cdr</w:t>
      </w:r>
      <w:proofErr w:type="spellEnd"/>
      <w:r w:rsidRPr="00CC2C91">
        <w:rPr>
          <w:rFonts w:ascii="Arial" w:eastAsia="Times New Roman" w:hAnsi="Arial" w:cs="Arial"/>
          <w:color w:val="333333"/>
          <w:sz w:val="24"/>
          <w:szCs w:val="24"/>
          <w:lang w:eastAsia="es-ES"/>
        </w:rPr>
        <w:t xml:space="preserve"> o .</w:t>
      </w:r>
      <w:proofErr w:type="spellStart"/>
      <w:r w:rsidRPr="00CC2C91">
        <w:rPr>
          <w:rFonts w:ascii="Arial" w:eastAsia="Times New Roman" w:hAnsi="Arial" w:cs="Arial"/>
          <w:color w:val="333333"/>
          <w:sz w:val="24"/>
          <w:szCs w:val="24"/>
          <w:lang w:eastAsia="es-ES"/>
        </w:rPr>
        <w:t>ai</w:t>
      </w:r>
      <w:proofErr w:type="spellEnd"/>
      <w:r w:rsidRPr="00CC2C91">
        <w:rPr>
          <w:rFonts w:ascii="Arial" w:eastAsia="Times New Roman" w:hAnsi="Arial" w:cs="Arial"/>
          <w:color w:val="333333"/>
          <w:sz w:val="24"/>
          <w:szCs w:val="24"/>
          <w:lang w:eastAsia="es-ES"/>
        </w:rPr>
        <w:t xml:space="preserve">); en el caso de estar presentados en forma de mapa de bits su resolución en 1.1 deberá ser mayor a 800 </w:t>
      </w:r>
      <w:proofErr w:type="spellStart"/>
      <w:r w:rsidRPr="00CC2C91">
        <w:rPr>
          <w:rFonts w:ascii="Arial" w:eastAsia="Times New Roman" w:hAnsi="Arial" w:cs="Arial"/>
          <w:color w:val="333333"/>
          <w:sz w:val="24"/>
          <w:szCs w:val="24"/>
          <w:lang w:eastAsia="es-ES"/>
        </w:rPr>
        <w:t>ppi</w:t>
      </w:r>
      <w:proofErr w:type="spellEnd"/>
      <w:r w:rsidRPr="00CC2C91">
        <w:rPr>
          <w:rFonts w:ascii="Arial" w:eastAsia="Times New Roman" w:hAnsi="Arial" w:cs="Arial"/>
          <w:color w:val="333333"/>
          <w:sz w:val="24"/>
          <w:szCs w:val="24"/>
          <w:lang w:eastAsia="es-ES"/>
        </w:rPr>
        <w:t>. No podrán reproducirse figuras en color.</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Agradecimientos</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lastRenderedPageBreak/>
        <w:t>Los agradecimientos deberán ser escuetos y específicos, vinculados al trabajo presentado. Serán suprimidos los de naturaleza general o no aplicables a la contribución.</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Referencias</w:t>
      </w:r>
      <w:r w:rsidRPr="00CC2C91">
        <w:rPr>
          <w:rFonts w:ascii="Arial" w:eastAsia="Times New Roman" w:hAnsi="Arial" w:cs="Arial"/>
          <w:color w:val="333333"/>
          <w:sz w:val="24"/>
          <w:szCs w:val="24"/>
          <w:lang w:eastAsia="es-ES"/>
        </w:rPr>
        <w:br/>
        <w:t xml:space="preserve">Las referencias se consignarán en el texto indicando el apellido del autor (o primer autor, en trabajos de autoría múltiple) y el año de la publicación. Ejemplos: </w:t>
      </w:r>
      <w:proofErr w:type="spellStart"/>
      <w:r w:rsidRPr="00CC2C91">
        <w:rPr>
          <w:rFonts w:ascii="Arial" w:eastAsia="Times New Roman" w:hAnsi="Arial" w:cs="Arial"/>
          <w:color w:val="333333"/>
          <w:sz w:val="24"/>
          <w:szCs w:val="24"/>
          <w:lang w:eastAsia="es-ES"/>
        </w:rPr>
        <w:t>Gould</w:t>
      </w:r>
      <w:proofErr w:type="spellEnd"/>
      <w:r w:rsidRPr="00CC2C91">
        <w:rPr>
          <w:rFonts w:ascii="Arial" w:eastAsia="Times New Roman" w:hAnsi="Arial" w:cs="Arial"/>
          <w:color w:val="333333"/>
          <w:sz w:val="24"/>
          <w:szCs w:val="24"/>
          <w:lang w:eastAsia="es-ES"/>
        </w:rPr>
        <w:t xml:space="preserve"> (1958); Sah y Brown (1997); </w:t>
      </w:r>
      <w:proofErr w:type="spellStart"/>
      <w:r w:rsidRPr="00CC2C91">
        <w:rPr>
          <w:rFonts w:ascii="Arial" w:eastAsia="Times New Roman" w:hAnsi="Arial" w:cs="Arial"/>
          <w:color w:val="333333"/>
          <w:sz w:val="24"/>
          <w:szCs w:val="24"/>
          <w:lang w:eastAsia="es-ES"/>
        </w:rPr>
        <w:t>Probst</w:t>
      </w:r>
      <w:proofErr w:type="spellEnd"/>
      <w:r w:rsidRPr="00CC2C91">
        <w:rPr>
          <w:rFonts w:ascii="Arial" w:eastAsia="Times New Roman" w:hAnsi="Arial" w:cs="Arial"/>
          <w:color w:val="333333"/>
          <w:sz w:val="24"/>
          <w:szCs w:val="24"/>
          <w:lang w:eastAsia="es-ES"/>
        </w:rPr>
        <w:t xml:space="preserve"> y colaboradores (1997). Cuando la referencia se coloque a continuación de una oración completa en el texto, la forma indicada se convertirá en: (</w:t>
      </w:r>
      <w:proofErr w:type="spellStart"/>
      <w:r w:rsidRPr="00CC2C91">
        <w:rPr>
          <w:rFonts w:ascii="Arial" w:eastAsia="Times New Roman" w:hAnsi="Arial" w:cs="Arial"/>
          <w:color w:val="333333"/>
          <w:sz w:val="24"/>
          <w:szCs w:val="24"/>
          <w:lang w:eastAsia="es-ES"/>
        </w:rPr>
        <w:t>Gould</w:t>
      </w:r>
      <w:proofErr w:type="spellEnd"/>
      <w:r w:rsidRPr="00CC2C91">
        <w:rPr>
          <w:rFonts w:ascii="Arial" w:eastAsia="Times New Roman" w:hAnsi="Arial" w:cs="Arial"/>
          <w:color w:val="333333"/>
          <w:sz w:val="24"/>
          <w:szCs w:val="24"/>
          <w:lang w:eastAsia="es-ES"/>
        </w:rPr>
        <w:t xml:space="preserve">, 1958). Las referencias múltiples se indicarán bajo un único par de paréntesis; ejemplo: (Sah y Brown, 1997; </w:t>
      </w:r>
      <w:proofErr w:type="spellStart"/>
      <w:r w:rsidRPr="00CC2C91">
        <w:rPr>
          <w:rFonts w:ascii="Arial" w:eastAsia="Times New Roman" w:hAnsi="Arial" w:cs="Arial"/>
          <w:color w:val="333333"/>
          <w:sz w:val="24"/>
          <w:szCs w:val="24"/>
          <w:lang w:eastAsia="es-ES"/>
        </w:rPr>
        <w:t>Probst</w:t>
      </w:r>
      <w:proofErr w:type="spellEnd"/>
      <w:r w:rsidRPr="00CC2C91">
        <w:rPr>
          <w:rFonts w:ascii="Arial" w:eastAsia="Times New Roman" w:hAnsi="Arial" w:cs="Arial"/>
          <w:color w:val="333333"/>
          <w:sz w:val="24"/>
          <w:szCs w:val="24"/>
          <w:lang w:eastAsia="es-ES"/>
        </w:rPr>
        <w:t xml:space="preserve"> y colaboradores, 1997).El ítem Referencias contendrá todas las citas consignadas en el texto, ordenadas alfabéticamente, tomando el apellido del primer autor. Los artículos incluidos en publicaciones colectivas deberán figurar en el orden: apellido e iniciales de todos los autores; entre paréntesis, año de publicación; abreviatura internacionalmente aceptada de la publicación; volumen; primera página del artículo. Las referencias a libros consignarán iniciales y apellido de todos los autores; título; página (si corresponde); editorial: Ejemplos: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GOULD, E. S. (1958)</w:t>
      </w:r>
      <w:r w:rsidRPr="00CC2C91">
        <w:rPr>
          <w:rFonts w:ascii="Arial" w:eastAsia="Times New Roman" w:hAnsi="Arial" w:cs="Arial"/>
          <w:color w:val="333333"/>
          <w:sz w:val="24"/>
          <w:szCs w:val="24"/>
          <w:lang w:eastAsia="es-ES"/>
        </w:rPr>
        <w:t> Curso de Química Inorgánica. Selecciones Científicas, Madrid, España.</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val="en-US" w:eastAsia="es-ES"/>
        </w:rPr>
      </w:pPr>
      <w:r w:rsidRPr="00CC2C91">
        <w:rPr>
          <w:rFonts w:ascii="Arial" w:eastAsia="Times New Roman" w:hAnsi="Arial" w:cs="Arial"/>
          <w:b/>
          <w:bCs/>
          <w:color w:val="333333"/>
          <w:sz w:val="24"/>
          <w:szCs w:val="24"/>
          <w:lang w:eastAsia="es-ES"/>
        </w:rPr>
        <w:t>PROBST, T.; BERRYMAN, N.; LARSSON, B. (1997)</w:t>
      </w:r>
      <w:r w:rsidRPr="00CC2C91">
        <w:rPr>
          <w:rFonts w:ascii="Arial" w:eastAsia="Times New Roman" w:hAnsi="Arial" w:cs="Arial"/>
          <w:color w:val="333333"/>
          <w:sz w:val="24"/>
          <w:szCs w:val="24"/>
          <w:lang w:eastAsia="es-ES"/>
        </w:rPr>
        <w:t xml:space="preserve"> Anal. </w:t>
      </w:r>
      <w:proofErr w:type="gramStart"/>
      <w:r w:rsidRPr="00CC2C91">
        <w:rPr>
          <w:rFonts w:ascii="Arial" w:eastAsia="Times New Roman" w:hAnsi="Arial" w:cs="Arial"/>
          <w:color w:val="333333"/>
          <w:sz w:val="24"/>
          <w:szCs w:val="24"/>
          <w:lang w:val="en-US" w:eastAsia="es-ES"/>
        </w:rPr>
        <w:t>Atom.</w:t>
      </w:r>
      <w:proofErr w:type="gramEnd"/>
      <w:r w:rsidRPr="00CC2C91">
        <w:rPr>
          <w:rFonts w:ascii="Arial" w:eastAsia="Times New Roman" w:hAnsi="Arial" w:cs="Arial"/>
          <w:color w:val="333333"/>
          <w:sz w:val="24"/>
          <w:szCs w:val="24"/>
          <w:lang w:val="en-US" w:eastAsia="es-ES"/>
        </w:rPr>
        <w:t xml:space="preserve"> </w:t>
      </w:r>
      <w:proofErr w:type="spellStart"/>
      <w:proofErr w:type="gramStart"/>
      <w:r w:rsidRPr="00CC2C91">
        <w:rPr>
          <w:rFonts w:ascii="Arial" w:eastAsia="Times New Roman" w:hAnsi="Arial" w:cs="Arial"/>
          <w:color w:val="333333"/>
          <w:sz w:val="24"/>
          <w:szCs w:val="24"/>
          <w:lang w:val="en-US" w:eastAsia="es-ES"/>
        </w:rPr>
        <w:t>Spectrom</w:t>
      </w:r>
      <w:proofErr w:type="spellEnd"/>
      <w:r w:rsidRPr="00CC2C91">
        <w:rPr>
          <w:rFonts w:ascii="Arial" w:eastAsia="Times New Roman" w:hAnsi="Arial" w:cs="Arial"/>
          <w:color w:val="333333"/>
          <w:sz w:val="24"/>
          <w:szCs w:val="24"/>
          <w:lang w:val="en-US" w:eastAsia="es-ES"/>
        </w:rPr>
        <w:t>.</w:t>
      </w:r>
      <w:proofErr w:type="gramEnd"/>
      <w:r w:rsidRPr="00CC2C91">
        <w:rPr>
          <w:rFonts w:ascii="Arial" w:eastAsia="Times New Roman" w:hAnsi="Arial" w:cs="Arial"/>
          <w:color w:val="333333"/>
          <w:sz w:val="24"/>
          <w:szCs w:val="24"/>
          <w:lang w:val="en-US" w:eastAsia="es-ES"/>
        </w:rPr>
        <w:t xml:space="preserve"> </w:t>
      </w:r>
      <w:proofErr w:type="gramStart"/>
      <w:r w:rsidRPr="00CC2C91">
        <w:rPr>
          <w:rFonts w:ascii="Arial" w:eastAsia="Times New Roman" w:hAnsi="Arial" w:cs="Arial"/>
          <w:color w:val="333333"/>
          <w:sz w:val="24"/>
          <w:szCs w:val="24"/>
          <w:lang w:val="en-US" w:eastAsia="es-ES"/>
        </w:rPr>
        <w:t>12, 1115.</w:t>
      </w:r>
      <w:proofErr w:type="gramEnd"/>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proofErr w:type="gramStart"/>
      <w:r w:rsidRPr="00CC2C91">
        <w:rPr>
          <w:rFonts w:ascii="Arial" w:eastAsia="Times New Roman" w:hAnsi="Arial" w:cs="Arial"/>
          <w:b/>
          <w:bCs/>
          <w:color w:val="333333"/>
          <w:sz w:val="24"/>
          <w:szCs w:val="24"/>
          <w:lang w:val="en-US" w:eastAsia="es-ES"/>
        </w:rPr>
        <w:t>SAH, R.; BROWN, P. (1997)</w:t>
      </w:r>
      <w:r w:rsidRPr="00CC2C91">
        <w:rPr>
          <w:rFonts w:ascii="Arial" w:eastAsia="Times New Roman" w:hAnsi="Arial" w:cs="Arial"/>
          <w:color w:val="333333"/>
          <w:sz w:val="24"/>
          <w:szCs w:val="24"/>
          <w:lang w:val="en-US" w:eastAsia="es-ES"/>
        </w:rPr>
        <w:t> </w:t>
      </w:r>
      <w:proofErr w:type="spellStart"/>
      <w:r w:rsidRPr="00CC2C91">
        <w:rPr>
          <w:rFonts w:ascii="Arial" w:eastAsia="Times New Roman" w:hAnsi="Arial" w:cs="Arial"/>
          <w:color w:val="333333"/>
          <w:sz w:val="24"/>
          <w:szCs w:val="24"/>
          <w:lang w:val="en-US" w:eastAsia="es-ES"/>
        </w:rPr>
        <w:t>Microchem</w:t>
      </w:r>
      <w:proofErr w:type="spellEnd"/>
      <w:r w:rsidRPr="00CC2C91">
        <w:rPr>
          <w:rFonts w:ascii="Arial" w:eastAsia="Times New Roman" w:hAnsi="Arial" w:cs="Arial"/>
          <w:color w:val="333333"/>
          <w:sz w:val="24"/>
          <w:szCs w:val="24"/>
          <w:lang w:val="en-US" w:eastAsia="es-ES"/>
        </w:rPr>
        <w:t>.</w:t>
      </w:r>
      <w:proofErr w:type="gramEnd"/>
      <w:r w:rsidRPr="00CC2C91">
        <w:rPr>
          <w:rFonts w:ascii="Arial" w:eastAsia="Times New Roman" w:hAnsi="Arial" w:cs="Arial"/>
          <w:color w:val="333333"/>
          <w:sz w:val="24"/>
          <w:szCs w:val="24"/>
          <w:lang w:val="en-US" w:eastAsia="es-ES"/>
        </w:rPr>
        <w:t xml:space="preserve"> </w:t>
      </w:r>
      <w:r w:rsidRPr="00CC2C91">
        <w:rPr>
          <w:rFonts w:ascii="Arial" w:eastAsia="Times New Roman" w:hAnsi="Arial" w:cs="Arial"/>
          <w:color w:val="333333"/>
          <w:sz w:val="24"/>
          <w:szCs w:val="24"/>
          <w:lang w:eastAsia="es-ES"/>
        </w:rPr>
        <w:t>J., 56, 285.</w:t>
      </w:r>
    </w:p>
    <w:p w:rsid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br/>
      </w:r>
      <w:r w:rsidRPr="00CC2C91">
        <w:rPr>
          <w:rFonts w:ascii="Arial" w:eastAsia="Times New Roman" w:hAnsi="Arial" w:cs="Arial"/>
          <w:color w:val="333333"/>
          <w:sz w:val="24"/>
          <w:szCs w:val="24"/>
          <w:lang w:eastAsia="es-ES"/>
        </w:rPr>
        <w:br/>
        <w:t>No deberán incluirse, bajo el ítem Referencias, citas bibliográficas no mencionadas específicamente en el texto del trabajo.</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bookmarkStart w:id="0" w:name="_GoBack"/>
      <w:bookmarkEnd w:id="0"/>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b/>
          <w:bCs/>
          <w:color w:val="333333"/>
          <w:sz w:val="24"/>
          <w:szCs w:val="24"/>
          <w:lang w:eastAsia="es-ES"/>
        </w:rPr>
        <w:t>Mecanismos de Aceptación y Normativa General</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Los trabajos serán revisados por reconocidos especialistas, designados por el Comité Editorial. El dictamen será, en cada caso: a) aprobado en su versión original;</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b) aprobado con pequeñas modificaciones;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c) revisado, con necesidad de modificaciones significativas;</w:t>
      </w:r>
    </w:p>
    <w:p w:rsidR="00CC2C91" w:rsidRPr="00CC2C91" w:rsidRDefault="00CC2C91" w:rsidP="00CC2C91">
      <w:pPr>
        <w:spacing w:before="45" w:after="0" w:line="312" w:lineRule="atLeast"/>
        <w:ind w:left="150"/>
        <w:jc w:val="both"/>
        <w:rPr>
          <w:rFonts w:ascii="Arial" w:eastAsia="Times New Roman" w:hAnsi="Arial" w:cs="Arial"/>
          <w:color w:val="333333"/>
          <w:sz w:val="24"/>
          <w:szCs w:val="24"/>
          <w:lang w:eastAsia="es-ES"/>
        </w:rPr>
      </w:pPr>
      <w:r w:rsidRPr="00CC2C91">
        <w:rPr>
          <w:rFonts w:ascii="Arial" w:eastAsia="Times New Roman" w:hAnsi="Arial" w:cs="Arial"/>
          <w:color w:val="333333"/>
          <w:sz w:val="24"/>
          <w:szCs w:val="24"/>
          <w:lang w:eastAsia="es-ES"/>
        </w:rPr>
        <w:t>d) rechazado. En los casos diferentes a su aprobación directa, los trabajos serán enviados a los autores. Cuando se trate de cumplir con modificaciones sugeridas por los árbitros, los trabajos serán sometidos a una nueva evaluación.</w:t>
      </w:r>
      <w:r w:rsidRPr="00CC2C91">
        <w:rPr>
          <w:rFonts w:ascii="Arial" w:eastAsia="Times New Roman" w:hAnsi="Arial" w:cs="Arial"/>
          <w:color w:val="333333"/>
          <w:sz w:val="24"/>
          <w:szCs w:val="24"/>
          <w:lang w:eastAsia="es-ES"/>
        </w:rPr>
        <w:br/>
      </w:r>
      <w:r w:rsidRPr="00CC2C91">
        <w:rPr>
          <w:rFonts w:ascii="Arial" w:eastAsia="Times New Roman" w:hAnsi="Arial" w:cs="Arial"/>
          <w:color w:val="333333"/>
          <w:sz w:val="24"/>
          <w:szCs w:val="24"/>
          <w:lang w:eastAsia="es-ES"/>
        </w:rPr>
        <w:br/>
        <w:t xml:space="preserve">El envío de una contribución para Proyecciones supone que ésta no ha sido publicada previamente y, adicionalmente, la cesión de los derechos de publicación por parte de los autores. Cuando el trabajo ha sido ya presentado </w:t>
      </w:r>
      <w:r w:rsidRPr="00CC2C91">
        <w:rPr>
          <w:rFonts w:ascii="Arial" w:eastAsia="Times New Roman" w:hAnsi="Arial" w:cs="Arial"/>
          <w:color w:val="333333"/>
          <w:sz w:val="24"/>
          <w:szCs w:val="24"/>
          <w:lang w:eastAsia="es-ES"/>
        </w:rPr>
        <w:lastRenderedPageBreak/>
        <w:t>en una reunión científica (sin publicación de actas) o inspirado en una presentación de esta naturaleza, se aconseja citar la correspondiente fuente.</w:t>
      </w:r>
    </w:p>
    <w:p w:rsidR="00522657" w:rsidRDefault="00522657"/>
    <w:sectPr w:rsidR="00522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91"/>
    <w:rsid w:val="00522657"/>
    <w:rsid w:val="00CC2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C2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C9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C2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C2C91"/>
    <w:rPr>
      <w:b/>
      <w:bCs/>
    </w:rPr>
  </w:style>
  <w:style w:type="character" w:customStyle="1" w:styleId="apple-converted-space">
    <w:name w:val="apple-converted-space"/>
    <w:basedOn w:val="Fuentedeprrafopredeter"/>
    <w:rsid w:val="00CC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C2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C9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C2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C2C91"/>
    <w:rPr>
      <w:b/>
      <w:bCs/>
    </w:rPr>
  </w:style>
  <w:style w:type="character" w:customStyle="1" w:styleId="apple-converted-space">
    <w:name w:val="apple-converted-space"/>
    <w:basedOn w:val="Fuentedeprrafopredeter"/>
    <w:rsid w:val="00CC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ditic</dc:creator>
  <cp:lastModifiedBy>ditic</cp:lastModifiedBy>
  <cp:revision>1</cp:revision>
  <dcterms:created xsi:type="dcterms:W3CDTF">2016-03-30T18:41:00Z</dcterms:created>
  <dcterms:modified xsi:type="dcterms:W3CDTF">2016-03-30T18:42:00Z</dcterms:modified>
</cp:coreProperties>
</file>