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9D" w:rsidRDefault="003F489D" w:rsidP="003F489D">
      <w:pPr>
        <w:rPr>
          <w:rFonts w:eastAsiaTheme="minorEastAsia" w:hAnsi="Calibri"/>
          <w:b/>
          <w:bCs/>
          <w:color w:val="000000" w:themeColor="text1"/>
          <w:kern w:val="24"/>
          <w:sz w:val="30"/>
          <w:szCs w:val="30"/>
        </w:rPr>
      </w:pPr>
    </w:p>
    <w:p w:rsidR="003F489D" w:rsidRPr="003F489D" w:rsidRDefault="003F489D" w:rsidP="003F489D">
      <w:pPr>
        <w:rPr>
          <w:b/>
          <w:sz w:val="30"/>
        </w:rPr>
      </w:pPr>
      <w:r w:rsidRPr="003F489D">
        <w:rPr>
          <w:b/>
          <w:sz w:val="30"/>
        </w:rPr>
        <w:t xml:space="preserve">PROYECTO  FINAL  -PROGRAMA DE LOS  CONTENIDOS  A DESARROLLAR </w:t>
      </w:r>
    </w:p>
    <w:p w:rsidR="003F489D" w:rsidRP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 xml:space="preserve">Unidad Temática 1: Introducción.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</w:p>
    <w:p w:rsidR="003F489D" w:rsidRP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Introducción básica a Proyectos.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 xml:space="preserve">Unidad Temática 2: Anteproyecto.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Definición. Objetivos y alcances. Análisis de pre factibilidad. Pre elección de tecnología a utilizar.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Planificación. Definición de plazos. Estimación de costos. Definición de actores, alcances y responsabilidades. Análisis estimativo de rentabilidad.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Ejemplos.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 xml:space="preserve">Unidad Temática 3: Proyecto.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Definición. Objetivos y alcances. Análisis de factibilidad. Definición de tecnología a utilizar.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Planificación (cronograma). Definición de plazos. Definición de actores, alcances y responsabilidades. Mano de obra directa e indirecta. Recursos materiales. Determinación de servicios y procesos auxiliares.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Determinación y estimación de costos directos e indirectos. Análisis de rentabilidad.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Confección de pliegos licitatorios. Presupuestos. </w:t>
      </w:r>
    </w:p>
    <w:p w:rsidR="003F489D" w:rsidRP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Ejemplos. </w:t>
      </w:r>
    </w:p>
    <w:p w:rsidR="003F489D" w:rsidRDefault="003F489D" w:rsidP="003F489D">
      <w:pPr>
        <w:pStyle w:val="Prrafodelista"/>
        <w:numPr>
          <w:ilvl w:val="0"/>
          <w:numId w:val="1"/>
        </w:numPr>
        <w:rPr>
          <w:sz w:val="30"/>
        </w:rPr>
      </w:pP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b/>
          <w:bCs/>
          <w:sz w:val="28"/>
          <w:szCs w:val="28"/>
        </w:rPr>
        <w:t xml:space="preserve">Unidad Temática 4: Análisis de Riesgos.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 xml:space="preserve">Evaluación de riesgos.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b/>
          <w:bCs/>
          <w:sz w:val="28"/>
          <w:szCs w:val="28"/>
        </w:rPr>
        <w:t xml:space="preserve">Unidad Temática 5: Aspectos Legales.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 xml:space="preserve">Reglamentaciones, Normas, Leyes, documentos y especificaciones de aplicación. Concepto de “buenas prácticas” y “reglas del arte”.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>Formas de contrato de recursos humanos. Formas de contrato/adquis</w:t>
      </w:r>
      <w:bookmarkStart w:id="0" w:name="_GoBack"/>
      <w:bookmarkEnd w:id="0"/>
      <w:r w:rsidRPr="003F489D">
        <w:rPr>
          <w:sz w:val="28"/>
          <w:szCs w:val="28"/>
        </w:rPr>
        <w:t xml:space="preserve">ición de recursos materiales.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lastRenderedPageBreak/>
        <w:t xml:space="preserve">Concepto de oficina de proyecto.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b/>
          <w:bCs/>
          <w:sz w:val="28"/>
          <w:szCs w:val="28"/>
        </w:rPr>
        <w:t xml:space="preserve">Unidad Temática 6: Presentación, Puesta en Marcha y etapa post-ejecución.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 xml:space="preserve">Presentación de un proyecto.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 xml:space="preserve">Protocolos de ensayos y puesta en servicio.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 xml:space="preserve">Energización y explotación comercial.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b/>
          <w:bCs/>
          <w:sz w:val="28"/>
          <w:szCs w:val="28"/>
        </w:rPr>
        <w:t xml:space="preserve">Unidad Temática 7: Impacto Ambiental.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>Análisis y desarrollo de un estudio d</w:t>
      </w:r>
      <w:r w:rsidRPr="003F489D">
        <w:rPr>
          <w:sz w:val="28"/>
          <w:szCs w:val="28"/>
        </w:rPr>
        <w:t xml:space="preserve">e impacto ambiental. Matriz de Impacto. Consideraciones, reglamentaciones, Normas y Leyes de aplicación específica. </w:t>
      </w:r>
    </w:p>
    <w:p w:rsidR="00000000" w:rsidRPr="003F489D" w:rsidRDefault="003F489D" w:rsidP="003F489D">
      <w:pPr>
        <w:numPr>
          <w:ilvl w:val="0"/>
          <w:numId w:val="1"/>
        </w:numPr>
        <w:rPr>
          <w:sz w:val="28"/>
          <w:szCs w:val="28"/>
        </w:rPr>
      </w:pPr>
      <w:r w:rsidRPr="003F489D">
        <w:rPr>
          <w:sz w:val="28"/>
          <w:szCs w:val="28"/>
        </w:rPr>
        <w:t xml:space="preserve">Ejemplos. </w:t>
      </w:r>
    </w:p>
    <w:p w:rsidR="007A6172" w:rsidRPr="003F489D" w:rsidRDefault="007A6172">
      <w:pPr>
        <w:rPr>
          <w:sz w:val="28"/>
          <w:szCs w:val="28"/>
        </w:rPr>
      </w:pPr>
    </w:p>
    <w:sectPr w:rsidR="007A6172" w:rsidRPr="003F4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42"/>
    <w:multiLevelType w:val="hybridMultilevel"/>
    <w:tmpl w:val="F1A27004"/>
    <w:lvl w:ilvl="0" w:tplc="ECD66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C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0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0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00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65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A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6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1A5196"/>
    <w:multiLevelType w:val="hybridMultilevel"/>
    <w:tmpl w:val="8116A526"/>
    <w:lvl w:ilvl="0" w:tplc="3BD0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2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6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E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0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E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0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D"/>
    <w:rsid w:val="003F489D"/>
    <w:rsid w:val="007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0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3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2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1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2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6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4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2017-02-27T19:21:00Z</dcterms:created>
  <dcterms:modified xsi:type="dcterms:W3CDTF">2017-02-27T19:25:00Z</dcterms:modified>
</cp:coreProperties>
</file>