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D4E9" w14:textId="77777777" w:rsidR="00093C86" w:rsidRDefault="00093C86"/>
    <w:p w14:paraId="5059A9FD" w14:textId="77777777" w:rsidR="00093C86" w:rsidRDefault="00F94DBD">
      <w:pPr>
        <w:jc w:val="center"/>
        <w:rPr>
          <w:b/>
        </w:rPr>
      </w:pPr>
      <w:r>
        <w:rPr>
          <w:b/>
        </w:rPr>
        <w:t>Banco de Iniciativas Territoriales para enfrentar el COVID-19</w:t>
      </w:r>
    </w:p>
    <w:p w14:paraId="1ADB235B" w14:textId="77777777" w:rsidR="00093C86" w:rsidRDefault="00F94DBD">
      <w:pPr>
        <w:jc w:val="center"/>
        <w:rPr>
          <w:b/>
        </w:rPr>
      </w:pPr>
      <w:r>
        <w:rPr>
          <w:b/>
        </w:rPr>
        <w:t xml:space="preserve">Planilla de relevamiento </w:t>
      </w:r>
    </w:p>
    <w:p w14:paraId="63E828BB" w14:textId="77777777" w:rsidR="00093C86" w:rsidRDefault="00F94DBD">
      <w:pPr>
        <w:jc w:val="both"/>
      </w:pPr>
      <w:r>
        <w:t xml:space="preserve">La emergencia de la Pandemia COVID-19 generó nuevas experiencias para el tratamiento, intervención y trabajo por parte de los diversos actores públicos, privados, de la sociedad civil y del conocimiento. </w:t>
      </w:r>
    </w:p>
    <w:p w14:paraId="5C6F837F" w14:textId="77777777" w:rsidR="00093C86" w:rsidRDefault="00F94DBD">
      <w:pPr>
        <w:jc w:val="both"/>
      </w:pPr>
      <w:r>
        <w:t>Con el fin de iniciar un proceso de aproximación a estas experiencias y recursos generados desde los diversos territorios y niveles de intervención es que invitamos a relevarlas con una breve ficha de identificación y descripción. De esta forma podremos organizar y sistematizar la información con el fin de generar un banco de iniciativas y recursos desarrollados en plena pandemia, para enfrentarla desde los territorios. Asimismo, será un insumo para la reflexión individual y colectiva de las iniciativas de desarrollo en procesos de crisis y cambio actual.</w:t>
      </w:r>
    </w:p>
    <w:p w14:paraId="3D1478C0" w14:textId="77777777" w:rsidR="00093C86" w:rsidRDefault="00F94DBD">
      <w:pPr>
        <w:jc w:val="both"/>
      </w:pPr>
      <w:r>
        <w:t>El acercamiento a cada una de estas iniciativas, artículos, herramientas, nuevas estrategias, nos permitirá reflexionar sobre los procesos de desarrollo territorial desde la praxis.</w:t>
      </w:r>
    </w:p>
    <w:p w14:paraId="556940E1" w14:textId="77777777" w:rsidR="00093C86" w:rsidRDefault="00F94DBD">
      <w:pPr>
        <w:jc w:val="both"/>
      </w:pPr>
      <w:bookmarkStart w:id="0" w:name="_heading=h.gjdgxs" w:colFirst="0" w:colLast="0"/>
      <w:bookmarkEnd w:id="0"/>
      <w:r>
        <w:t>El relevamiento de la información se estructura de la siguiente forma:</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093C86" w14:paraId="331522B2" w14:textId="77777777">
        <w:tc>
          <w:tcPr>
            <w:tcW w:w="8644" w:type="dxa"/>
          </w:tcPr>
          <w:p w14:paraId="41EADD7E" w14:textId="77777777" w:rsidR="00093C86" w:rsidRDefault="00F94DBD">
            <w:r>
              <w:t>Fecha publicación / relevamiento de la iniciativa:  20 de abril de 2020</w:t>
            </w:r>
          </w:p>
          <w:p w14:paraId="6A3FF7DF" w14:textId="77777777" w:rsidR="00093C86" w:rsidRDefault="00093C86"/>
        </w:tc>
      </w:tr>
      <w:tr w:rsidR="00093C86" w14:paraId="53C43925" w14:textId="77777777">
        <w:tc>
          <w:tcPr>
            <w:tcW w:w="8644" w:type="dxa"/>
          </w:tcPr>
          <w:p w14:paraId="4CE0C3BB" w14:textId="77777777" w:rsidR="00093C86" w:rsidRDefault="00F94DBD">
            <w:r>
              <w:t>Localización: Trenque Lauquen - provincia de Buenos Aires</w:t>
            </w:r>
          </w:p>
          <w:p w14:paraId="65C1B832" w14:textId="77777777" w:rsidR="00093C86" w:rsidRDefault="00093C86"/>
        </w:tc>
      </w:tr>
      <w:tr w:rsidR="00093C86" w14:paraId="21173F00" w14:textId="77777777">
        <w:tc>
          <w:tcPr>
            <w:tcW w:w="8644" w:type="dxa"/>
          </w:tcPr>
          <w:p w14:paraId="29D11842" w14:textId="77777777" w:rsidR="00093C86" w:rsidRDefault="00F94DBD">
            <w:r>
              <w:t>Tipo de institución / organización: (marcar con una X)</w:t>
            </w:r>
          </w:p>
          <w:p w14:paraId="559C7152" w14:textId="77777777" w:rsidR="00093C86" w:rsidRDefault="00F94DBD">
            <w:r>
              <w:t xml:space="preserve">Pública       </w:t>
            </w:r>
          </w:p>
          <w:p w14:paraId="6DB42C5B" w14:textId="77777777" w:rsidR="00093C86" w:rsidRDefault="00F94DBD">
            <w:r>
              <w:t>Privada</w:t>
            </w:r>
          </w:p>
          <w:p w14:paraId="34168988" w14:textId="77777777" w:rsidR="00093C86" w:rsidRDefault="00F94DBD">
            <w:r>
              <w:t>Sociedad civil X</w:t>
            </w:r>
          </w:p>
          <w:p w14:paraId="5FA70497" w14:textId="77777777" w:rsidR="00093C86" w:rsidRDefault="00F94DBD">
            <w:r>
              <w:t>Conocimiento</w:t>
            </w:r>
          </w:p>
          <w:p w14:paraId="2567FB0F" w14:textId="77777777" w:rsidR="00093C86" w:rsidRDefault="00F94DBD">
            <w:r>
              <w:t>Mixta</w:t>
            </w:r>
          </w:p>
        </w:tc>
      </w:tr>
      <w:tr w:rsidR="00093C86" w14:paraId="7895A688" w14:textId="77777777">
        <w:tc>
          <w:tcPr>
            <w:tcW w:w="8644" w:type="dxa"/>
          </w:tcPr>
          <w:p w14:paraId="13D8A098" w14:textId="5E91EA5A" w:rsidR="00093C86" w:rsidRDefault="00F94DBD">
            <w:r>
              <w:t>Identificación de la iniciativa: (denominación) “Compr</w:t>
            </w:r>
            <w:r w:rsidR="00D758E4">
              <w:t xml:space="preserve">a </w:t>
            </w:r>
            <w:r>
              <w:t>local”</w:t>
            </w:r>
          </w:p>
        </w:tc>
      </w:tr>
      <w:tr w:rsidR="00093C86" w14:paraId="3A3A2452" w14:textId="77777777">
        <w:tc>
          <w:tcPr>
            <w:tcW w:w="8644" w:type="dxa"/>
          </w:tcPr>
          <w:p w14:paraId="20229BE8" w14:textId="77777777" w:rsidR="00093C86" w:rsidRDefault="00F94DBD">
            <w:r>
              <w:t>Origen de la iniciativa: (Institución / es que iniciaron el proceso)</w:t>
            </w:r>
          </w:p>
          <w:p w14:paraId="6AC3C75B" w14:textId="77777777" w:rsidR="00093C86" w:rsidRDefault="00F94DBD">
            <w:r>
              <w:t xml:space="preserve">Esta iniciativa tuvo su origen en la búsqueda de una salida a la grave situación del comercio local, especialmente el pequeño, generada a partir del aislamiento social obligatorio determinado por la pandemia. Esta situación generó una parálisis muy importante de la actividad comercial (en algunos casos la caída de las ventas llegó a un 100%), </w:t>
            </w:r>
            <w:proofErr w:type="gramStart"/>
            <w:r>
              <w:t>que,  sumada</w:t>
            </w:r>
            <w:proofErr w:type="gramEnd"/>
            <w:r>
              <w:t xml:space="preserve"> a la fragilidad existente por los años previos,  generó una seria dificultad para afrontar los costos fijos.    </w:t>
            </w:r>
          </w:p>
          <w:p w14:paraId="73C3D11C" w14:textId="77777777" w:rsidR="00093C86" w:rsidRDefault="00093C86"/>
        </w:tc>
      </w:tr>
      <w:tr w:rsidR="00093C86" w14:paraId="659DE5B8" w14:textId="77777777">
        <w:tc>
          <w:tcPr>
            <w:tcW w:w="8644" w:type="dxa"/>
          </w:tcPr>
          <w:p w14:paraId="63902F16" w14:textId="77777777" w:rsidR="00093C86" w:rsidRDefault="00F94DBD">
            <w:r>
              <w:t>Breve resumen descriptivo (no más de 150 palabras): (actores intervinientes, alcance territorial, recursos, líneas de acción, gobernanza)</w:t>
            </w:r>
          </w:p>
          <w:p w14:paraId="2D6B3BE8" w14:textId="77777777" w:rsidR="00093C86" w:rsidRDefault="00F94DBD">
            <w:r>
              <w:t xml:space="preserve">La cámara de Industria y Comercio de Trenque Lauquen junto a comerciantes locales impulsaron la campaña de compre local, con la intención de fomentar las transacciones en el territorio al mismo tiempo que disminuir los recursos locales que son extraídos del mismo a través de plataformas de venta digitales de alcance nacional.   </w:t>
            </w:r>
          </w:p>
          <w:p w14:paraId="05E5EFC1" w14:textId="77777777" w:rsidR="00093C86" w:rsidRDefault="00F94DBD">
            <w:r>
              <w:t xml:space="preserve">Los comercios locales en general presentan un atraso tecnológico respecto a las plataformas digitales de venta, situación que quedó evidenciada con la condición de aislamiento social obligatorio. Este hecho hace que las familias que no han visto disminuidos sus ingresos tengan </w:t>
            </w:r>
            <w:r>
              <w:lastRenderedPageBreak/>
              <w:t xml:space="preserve">un disponible que sólo puede ser canalizado por la compra </w:t>
            </w:r>
            <w:proofErr w:type="spellStart"/>
            <w:r>
              <w:t>on</w:t>
            </w:r>
            <w:proofErr w:type="spellEnd"/>
            <w:r>
              <w:t xml:space="preserve"> line y por la compra local con </w:t>
            </w:r>
            <w:proofErr w:type="spellStart"/>
            <w:r>
              <w:t>delivery</w:t>
            </w:r>
            <w:proofErr w:type="spellEnd"/>
            <w:r>
              <w:t xml:space="preserve">.  </w:t>
            </w:r>
          </w:p>
          <w:p w14:paraId="612B62A1" w14:textId="77777777" w:rsidR="00093C86" w:rsidRDefault="00F94DBD">
            <w:r>
              <w:t xml:space="preserve">Así la Cámara presenta una propuesta al Municipio para que impulse la tienda local </w:t>
            </w:r>
            <w:proofErr w:type="spellStart"/>
            <w:r>
              <w:t>on</w:t>
            </w:r>
            <w:proofErr w:type="spellEnd"/>
            <w:r>
              <w:t xml:space="preserve"> line y </w:t>
            </w:r>
            <w:proofErr w:type="gramStart"/>
            <w:r>
              <w:t>complementa  esa</w:t>
            </w:r>
            <w:proofErr w:type="gramEnd"/>
            <w:r>
              <w:t xml:space="preserve"> iniciativa con la campaña “</w:t>
            </w:r>
            <w:proofErr w:type="spellStart"/>
            <w:r>
              <w:t>Comprá</w:t>
            </w:r>
            <w:proofErr w:type="spellEnd"/>
            <w:r>
              <w:t xml:space="preserve"> local”, destinada a fomentar las transacciones y retener recursos en el territorio.</w:t>
            </w:r>
          </w:p>
          <w:p w14:paraId="58739813" w14:textId="77777777" w:rsidR="00093C86" w:rsidRDefault="00093C86"/>
        </w:tc>
      </w:tr>
      <w:tr w:rsidR="00093C86" w14:paraId="374843E0" w14:textId="77777777">
        <w:tc>
          <w:tcPr>
            <w:tcW w:w="8644" w:type="dxa"/>
          </w:tcPr>
          <w:p w14:paraId="7582B55B" w14:textId="77777777" w:rsidR="00093C86" w:rsidRDefault="00F94DBD">
            <w:r>
              <w:lastRenderedPageBreak/>
              <w:t>Aspectos relevantes/ sobresalientes a tener en cuenta:</w:t>
            </w:r>
          </w:p>
          <w:p w14:paraId="32746B61" w14:textId="77777777" w:rsidR="00093C86" w:rsidRDefault="00F94DBD">
            <w:r>
              <w:t>Es una iniciativa de muy bajo costo que apunta a concientizar al ciudadano de lo importante que es apoyar el comercio y el empleo local.</w:t>
            </w:r>
          </w:p>
        </w:tc>
      </w:tr>
      <w:tr w:rsidR="00093C86" w14:paraId="13D9AADC" w14:textId="77777777">
        <w:tc>
          <w:tcPr>
            <w:tcW w:w="8644" w:type="dxa"/>
          </w:tcPr>
          <w:p w14:paraId="6A60C7D5" w14:textId="77777777" w:rsidR="00093C86" w:rsidRDefault="00F94DBD">
            <w:r>
              <w:t>Palabras claves:</w:t>
            </w:r>
          </w:p>
          <w:p w14:paraId="1DDF1FF5" w14:textId="77777777" w:rsidR="00093C86" w:rsidRDefault="00F94DBD">
            <w:r>
              <w:t>compre local - comercio local</w:t>
            </w:r>
          </w:p>
        </w:tc>
      </w:tr>
      <w:tr w:rsidR="00093C86" w14:paraId="15E7BFE9" w14:textId="77777777">
        <w:tc>
          <w:tcPr>
            <w:tcW w:w="8644" w:type="dxa"/>
          </w:tcPr>
          <w:p w14:paraId="207C7DE2" w14:textId="77777777" w:rsidR="00093C86" w:rsidRDefault="00F94DBD">
            <w:r>
              <w:t xml:space="preserve">Página web – enlaces de la experiencia: </w:t>
            </w:r>
            <w:hyperlink r:id="rId7">
              <w:r>
                <w:rPr>
                  <w:color w:val="1155CC"/>
                  <w:u w:val="single"/>
                </w:rPr>
                <w:t>https://www.lacamaradetrenque.com.ar/</w:t>
              </w:r>
            </w:hyperlink>
          </w:p>
          <w:p w14:paraId="62F61746" w14:textId="77777777" w:rsidR="00093C86" w:rsidRDefault="00093C86"/>
        </w:tc>
      </w:tr>
      <w:tr w:rsidR="00093C86" w14:paraId="54B2990F" w14:textId="77777777">
        <w:tc>
          <w:tcPr>
            <w:tcW w:w="8644" w:type="dxa"/>
          </w:tcPr>
          <w:p w14:paraId="76B9FB33" w14:textId="77777777" w:rsidR="00093C86" w:rsidRDefault="00F94DBD">
            <w:r>
              <w:t>Contacto: (en caso que lo hubiera)</w:t>
            </w:r>
          </w:p>
          <w:p w14:paraId="57E6BE26" w14:textId="77777777" w:rsidR="00093C86" w:rsidRDefault="00F94DBD">
            <w:r>
              <w:t xml:space="preserve">Nombre, apellido y Email: Ignacio Concepción - </w:t>
            </w:r>
            <w:r>
              <w:rPr>
                <w:rFonts w:ascii="Roboto" w:eastAsia="Roboto" w:hAnsi="Roboto" w:cs="Roboto"/>
                <w:color w:val="605E5C"/>
                <w:sz w:val="18"/>
                <w:szCs w:val="18"/>
                <w:highlight w:val="white"/>
              </w:rPr>
              <w:t>Nachoconcepcion@hotmail.com</w:t>
            </w:r>
          </w:p>
          <w:p w14:paraId="4A19A3ED" w14:textId="77777777" w:rsidR="00093C86" w:rsidRDefault="00F94DBD">
            <w:r>
              <w:t>Teléfono / celular: 2392 - 674444</w:t>
            </w:r>
          </w:p>
        </w:tc>
      </w:tr>
    </w:tbl>
    <w:p w14:paraId="62A6A5BF" w14:textId="77777777" w:rsidR="00093C86" w:rsidRDefault="00093C86"/>
    <w:p w14:paraId="2E316D4D" w14:textId="77777777" w:rsidR="00093C86" w:rsidRDefault="00093C86"/>
    <w:sectPr w:rsidR="00093C86">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66F5" w14:textId="77777777" w:rsidR="00596CF9" w:rsidRDefault="00596CF9">
      <w:pPr>
        <w:spacing w:after="0" w:line="240" w:lineRule="auto"/>
      </w:pPr>
      <w:r>
        <w:separator/>
      </w:r>
    </w:p>
  </w:endnote>
  <w:endnote w:type="continuationSeparator" w:id="0">
    <w:p w14:paraId="51EDA6B2" w14:textId="77777777" w:rsidR="00596CF9" w:rsidRDefault="005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652C" w14:textId="77777777" w:rsidR="00596CF9" w:rsidRDefault="00596CF9">
      <w:pPr>
        <w:spacing w:after="0" w:line="240" w:lineRule="auto"/>
      </w:pPr>
      <w:r>
        <w:separator/>
      </w:r>
    </w:p>
  </w:footnote>
  <w:footnote w:type="continuationSeparator" w:id="0">
    <w:p w14:paraId="27C85B66" w14:textId="77777777" w:rsidR="00596CF9" w:rsidRDefault="0059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1624" w14:textId="4B0247B6" w:rsidR="00093C86" w:rsidRDefault="00F94DBD">
    <w:pPr>
      <w:pBdr>
        <w:top w:val="nil"/>
        <w:left w:val="nil"/>
        <w:bottom w:val="nil"/>
        <w:right w:val="nil"/>
        <w:between w:val="nil"/>
      </w:pBdr>
      <w:tabs>
        <w:tab w:val="center" w:pos="4252"/>
        <w:tab w:val="right" w:pos="8504"/>
      </w:tabs>
      <w:spacing w:after="0" w:line="240" w:lineRule="auto"/>
      <w:rPr>
        <w:color w:val="000000"/>
      </w:rPr>
    </w:pPr>
    <w:r>
      <w:rPr>
        <w:b/>
        <w:color w:val="000000"/>
        <w:sz w:val="28"/>
        <w:szCs w:val="28"/>
      </w:rPr>
      <w:t>Maestría en Desarrollo Territorial</w:t>
    </w:r>
    <w:r>
      <w:rPr>
        <w:b/>
        <w:color w:val="000000"/>
      </w:rPr>
      <w:t xml:space="preserve">      </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86"/>
    <w:rsid w:val="00093C86"/>
    <w:rsid w:val="00596CF9"/>
    <w:rsid w:val="00D758E4"/>
    <w:rsid w:val="00E623E5"/>
    <w:rsid w:val="00F94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7FFC"/>
  <w15:docId w15:val="{DE0E1546-D1DD-47B5-9527-47E4CF3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1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58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E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E13"/>
  </w:style>
  <w:style w:type="paragraph" w:styleId="Piedepgina">
    <w:name w:val="footer"/>
    <w:basedOn w:val="Normal"/>
    <w:link w:val="PiedepginaCar"/>
    <w:uiPriority w:val="99"/>
    <w:unhideWhenUsed/>
    <w:rsid w:val="00497E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E13"/>
  </w:style>
  <w:style w:type="paragraph" w:styleId="Textodeglobo">
    <w:name w:val="Balloon Text"/>
    <w:basedOn w:val="Normal"/>
    <w:link w:val="TextodegloboCar"/>
    <w:uiPriority w:val="99"/>
    <w:semiHidden/>
    <w:unhideWhenUsed/>
    <w:rsid w:val="00497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E13"/>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camaradetrenque.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UawawTGohtVZQpx+M80NXKmkw==">AMUW2mXifKh/XKv4u/2AkH4pksCft0qGtbeniCE/hQJ8XjVP3WK0PrXqI2OdTBevYcNrpC0Cv9fB2PQrtxadpRzjvraG33XOZ/NDh4tdv+uyrBqkbeq8HB2rhtecNUe7lN0gBbNs8imM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Mijal</dc:creator>
  <cp:lastModifiedBy>Luiso</cp:lastModifiedBy>
  <cp:revision>3</cp:revision>
  <dcterms:created xsi:type="dcterms:W3CDTF">2020-04-21T20:43:00Z</dcterms:created>
  <dcterms:modified xsi:type="dcterms:W3CDTF">2020-05-14T20:28:00Z</dcterms:modified>
</cp:coreProperties>
</file>